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وجه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مطالبه اصل دین حال‌شده و خسارات قانونی.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رسید پرداخت، اقرار، مکاتبات و اظهارنامه.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وجه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