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مطالبه وجه چک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مطالبه مبلغ چک و خسارات قانونی از مسئول یا مسئولان مربوط.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اصل چک، گواهی عدم پرداخت، استعلام بانکی و اظهارنامه.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صدور چک با اصلاحات بعدی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مطالبه وجه چک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