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خلع ید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رفع تصرف غیرمجاز از ملک متعلق به خواهان و تحویل آن.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مالکیت، استعلام ثبتی، معاینه محل، تأمین دلیل و کارشناسی.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خلع ید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