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دادخواست اعتراض ثالث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صالح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[نام دقیق دادگاه/شعبه و شهرستان]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خواهان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خواهان: [نام، نام خانوادگی، نام پدر، کد ملی، شغل، نشانی دقیق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وکیل/نماینده قانونی: [در صورت وجود: مشخصات و نشانی]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خوانده: [نام/شخص حقوقی، شناسه، شغل و آخرین نشانی دقیق]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خواسته و بهای آن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رفع اثر از رأیی که به حقوق شخص ثالث خلل وارد کرده است. بهای خواسته: [....] ریال. خسارت دادرسی، حق‌الوکاله و خسارت تأخیر فقط در حدود شرایط قانونی درخواست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منضمات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رأی مورد اعتراض، دلیل ذی‌نفعی و اسناد حق مقدم یا مستقل. شماره و تاریخ هر پیوست در فهرست انتهای دادخواست درج شود و اصل مدارک هنگام رسیدگی ارائه گردد.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دادخواست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در تاریخ [....] میان اینجانب و خوانده رابطه حقوقی زیر ایجاد شد: [شرح دقیق قرارداد/مالکیت/واقعه].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۲) تعهد یا حق مورد ادعا عبارت است از [....] و موعد/شرط اجرای آن در تاریخ [....] محقق شده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۳) خوانده با وجود [مطالبه/ابلاغ اظهارنامه/فرارسیدن موعد] از [اقدام یا پرداخت] خودداری کرده و نتیجه آن [....] بوده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۴) صلاحیت این مرجع از حیث محلی و ذاتی بر مبنای [اقامتگاه خوانده/محل وقوع ملک/محل اجرای تعهد/حکم خاص]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نتیجه و تقاضا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توجه به مراتب، مستندات پیوست و پس از احراز ارکان ادعا، صدور حکم یا قرار مقتضی نسبت به خواسته فوق و خسارات قابل مطالبه مورد تقاضاست.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فهرست پیوست‌ها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[....] صفحه  ۲) [....] صفحه  ۳) [....] صفحه  ۴) رسید ثبت/ابلاغ اظهارنامه شماره [....]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نام خانوادگی: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اعتراض ثالث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