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درخواست گواهی انحصار وراثت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و مشخصات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[مرجع/واحد اجرا/اداره] | شماره پرونده/درخواست: [....] | درخواست‌کننده: [مشخصات کامل]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درخواست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شناسایی وراث و سهم‌الارث آنان بر پایه اسناد سجلی و گواهی‌ها.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و ضرورت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در تاریخ [....] وضعیت زیر ایجاد شده است: [شرح دقیق و کوتاه]. اقدام فوری/اداری مورد تقاضا برای جلوگیری از [....] یا اجرای [....] ضرورت دارد.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پیوست‌ها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[سند/رأی/اجراییه] ۲) [استعلام/گزارش] ۳) [مشخصات مال/حساب/دلیل] ۴) [سایر مدارک]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تقاضای نهایی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پس از بررسی صلاحیت، شرایط قانونی و مدارک پیوست، صدور دستور یا تصمیم مقتضی درباره موضوع فوق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امضا: ....................     تاریخ: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امور حسبی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درخواست گواهی انحصار وراثت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