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افراز یا صدور دستور فروش ملک مشاع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حسب صلاحیت و وضعیت ثبتی: افراز ملک مشاع یا صدور دستور فروش ملک غیرقابل افراز و تقسیم حاصل فروش.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سند مالکیت و استعلام ثبتی، گواهی انحصار وراثت در صورت لزوم، تصمیم واحد ثبتی درباره عدم افراز و نقشه ملک.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خواهان مالک [....] سهم از پلاک ثبتی [....] است و سایر شرکا عبارت‌اند از [....]. توافق برای تقسیم یا فروش در تاریخ‌های [....] نتیجه نداده است.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وضعیت جریان ثبتی و تصمیم اداره ثبت: [....]. دلایل غیرقابل افراز بودن یا پیشنهاد تقسیم: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تعیین مسیر صحیح بر پایه وضعیت ثبتی، رسیدگی و اتخاذ تصمیم برای خاتمه اشاعه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مرجع و نوع درخواست به خاتمه جریان ثبتی و وجود تصمیم عدم افراز وابسته است.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مدنی و قواعد عمومی قراردادها و تعهدات — https://qavanin.ir/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افراز یا صدور دستور فروش ملک مشاع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