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اعاده دادرسی حقوقی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حکم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حکم قطعی شماره [....] مورخ [....]، تاریخ ابلاغ [....] و شعبه صادرکننده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جهت اعاده دادرسی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جهت قانونی مشخص مورد استناد: [فقط یک یا چند جهت منطبق با پرونده].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تاریخ آگاهی یا دستیابی به دلیل جهت مذکور: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 ارتباط جهت با نتیجه حکم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اگر واقعیت/سند مورد اشاره در رسیدگی پیشین لحاظ می‌شد، نتیجه حکم از این جهت تغییر می‌کرد: [تحلیل مستقیم و مستند].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دلیل اینکه موضوع در رسیدگی قبلی قابل ارائه نبوده یا بعداً کشف شده است: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قبول درخواست در حدود جهت بیان‌شده، رسیدگی مجدد و اتخاذ تصمیم مقتضی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اعاده دادرسی راه اعتراض عمومی نیست و باید دقیقاً بر یکی از جهات قانونی استوار باشد.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اعاده دادرسی حقوقی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