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لایحه اعتراض به نظریه کارشناسی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نظریه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نظریه کارشناس/هیئت کارشناسی مورخ [....] در رشته [....] که در تاریخ [....] ابلاغ شده است.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ایرادات فنی و حقوقی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عدم بررسی سند یا داده مؤثر: [نام سند و اثر آن].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اشتباه در اندازه‌گیری، محاسبه یا فرض مبنا: [مقدار صحیح و روش کنترل].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خروج از موضوع قرار کارشناسی: [عبارت قرار و بخش خارج از مأموریت].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ابهام یا تعارض داخلی نظریه: [صفحه/بند و توضیح].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مدارک پیوست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گزارش فنی مستقل، نقشه، عکس، فاکتور، سوابق ثبتی/مالی یا نمونه محاسبه اصلاحی.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درخواست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دعوت کارشناس برای توضیح، تکمیل نظریه یا ارجاع به هیئت کارشناسی متناسب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اعتراض کلی مانند «نظریه ناعادلانه است» کافی نیست؛ هر ایراد باید قابل اندازه‌گیری یا بررسی باشد.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لایحه اعتراض به نظریه کارشناسی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