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شکواییه انتشار تصویر خصوصی بدون رضایت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تقدیم: [دادسرای عمومی و انقلاب/مرجع صالح محل وقوع رفتار]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شاکی: [نام، کد ملی، شماره تماس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مشتکی‌عنه: [نام و مشخصات؛ در صورت ناشناس بودن، اطلاعات حساب/شماره/شناسه موجود]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زمان و محل وقوع: [تاریخ، ساعت تقریبی و محل یا بستر الکترونیکی]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شکایت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انتشار یا در دسترس قراردادن تصویر/فیلم خصوصی شاکی بدون رضایت در بستر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واقعه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محتوا در تاریخ [....] از حساب/شماره/نشانی [....] برای اشخاص [....] ارسال یا منتشر شد. شاکی هیچ رضایتی به انتشار نداده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نحوه دسترسی احتمالی مشتکی‌عنه به محتوا: [....]. آثار مستقیم انتشار شامل [آسیب شغلی، خانوادگی یا روانی قابل اثبات]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 دیجیتال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پیوند و شناسه حساب، تصویر کامل صفحه همراه تاریخ و ساعت، فایل اصلی، فهرست دریافت‌کنندگان، مکاتبات و گزارش تخصصی.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حفظ داده‌ها، شناسایی منتشرکننده، جلوگیری از ادامه انتشار در حدود اختیار مرجع و رسیدگی قانونی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برای حفظ حریم خصوصی، محتوا را بی‌جهت تکثیر نکنید؛ نسخه دلیل را فقط به مرجع صالح ارائه دهید.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جرایم رایانه‌ای مصوب ۱۳۸۸ و اصلاحات بعدی — https://qavanin.ir/Law/Attribute/?IDS=16280957826877252349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مسئولیت مدنی مصوب ۱۳۳۹ — https://www.ekhtebar.ir/قانون-مسوولیت-مدنی/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انتشار تصویر خصوصی بدون رضایت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